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28"/>
          <w:szCs w:val="28"/>
          <w:lang w:val="en-US" w:eastAsia="zh-CN"/>
        </w:rPr>
      </w:pPr>
      <w:bookmarkStart w:id="0" w:name="_Toc98184234"/>
      <w:r>
        <w:rPr>
          <w:rFonts w:hint="eastAsia" w:ascii="Times New Roman" w:hAnsi="Times New Roman" w:eastAsia="黑体" w:cs="Times New Roman"/>
          <w:sz w:val="28"/>
          <w:szCs w:val="28"/>
          <w:lang w:val="en-US" w:eastAsia="zh-CN"/>
        </w:rPr>
        <w:t>附件一：</w:t>
      </w:r>
      <w:bookmarkStart w:id="1" w:name="_GoBack"/>
      <w:bookmarkEnd w:id="1"/>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花湖镇城际便道农村公路拓宽改造工程</w:t>
      </w:r>
    </w:p>
    <w:p>
      <w:pPr>
        <w:spacing w:line="360" w:lineRule="auto"/>
        <w:jc w:val="center"/>
        <w:rPr>
          <w:rFonts w:hint="eastAsia" w:ascii="仿宋_GB2312" w:hAnsi="仿宋_GB2312" w:eastAsia="仿宋_GB2312" w:cs="仿宋_GB2312"/>
          <w:b/>
          <w:bCs/>
          <w:sz w:val="32"/>
          <w:szCs w:val="32"/>
        </w:rPr>
      </w:pPr>
      <w:r>
        <w:rPr>
          <w:rFonts w:hint="eastAsia" w:ascii="宋体" w:hAnsi="宋体" w:eastAsia="宋体" w:cs="宋体"/>
          <w:b/>
          <w:bCs/>
          <w:sz w:val="32"/>
          <w:szCs w:val="32"/>
          <w:lang w:val="en-US" w:eastAsia="zh-CN"/>
        </w:rPr>
        <w:t>施工分包</w:t>
      </w:r>
      <w:r>
        <w:rPr>
          <w:rFonts w:hint="eastAsia" w:ascii="宋体" w:hAnsi="宋体" w:eastAsia="宋体" w:cs="宋体"/>
          <w:b/>
          <w:bCs/>
          <w:sz w:val="32"/>
          <w:szCs w:val="32"/>
        </w:rPr>
        <w:t>洽谈意向单位报名登记表</w:t>
      </w:r>
    </w:p>
    <w:p>
      <w:pPr>
        <w:pStyle w:val="24"/>
        <w:rPr>
          <w:rFonts w:hint="default"/>
          <w:color w:val="auto"/>
        </w:rPr>
      </w:pPr>
    </w:p>
    <w:tbl>
      <w:tblPr>
        <w:tblStyle w:val="1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申请单位名称</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2320" w:type="dxa"/>
            <w:vAlign w:val="center"/>
          </w:tcPr>
          <w:p>
            <w:pPr>
              <w:widowControl/>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2320" w:type="dxa"/>
          </w:tcPr>
          <w:p>
            <w:pPr>
              <w:widowControl/>
              <w:jc w:val="left"/>
              <w:rPr>
                <w:rFonts w:hint="eastAsia" w:ascii="仿宋_GB2312" w:hAnsi="仿宋_GB2312" w:eastAsia="仿宋_GB2312" w:cs="仿宋_GB2312"/>
                <w:sz w:val="28"/>
                <w:szCs w:val="28"/>
              </w:rPr>
            </w:pPr>
          </w:p>
        </w:tc>
        <w:tc>
          <w:tcPr>
            <w:tcW w:w="2320" w:type="dxa"/>
          </w:tcPr>
          <w:p>
            <w:pPr>
              <w:widowControl/>
              <w:jc w:val="left"/>
              <w:rPr>
                <w:rFonts w:hint="eastAsia" w:ascii="仿宋_GB2312" w:hAnsi="仿宋_GB2312" w:eastAsia="仿宋_GB2312" w:cs="仿宋_GB2312"/>
                <w:sz w:val="28"/>
                <w:szCs w:val="28"/>
              </w:rPr>
            </w:pPr>
          </w:p>
          <w:p>
            <w:pPr>
              <w:pStyle w:val="24"/>
              <w:jc w:val="both"/>
              <w:rPr>
                <w:rFonts w:hint="eastAsia" w:ascii="仿宋_GB2312" w:hAnsi="仿宋_GB2312" w:eastAsia="仿宋_GB2312" w:cs="仿宋_GB2312"/>
                <w:color w:val="auto"/>
                <w:sz w:val="28"/>
                <w:szCs w:val="28"/>
              </w:rPr>
            </w:pPr>
          </w:p>
          <w:p>
            <w:pPr>
              <w:pStyle w:val="24"/>
              <w:jc w:val="both"/>
              <w:rPr>
                <w:rFonts w:hint="eastAsia" w:ascii="仿宋_GB2312" w:hAnsi="仿宋_GB2312" w:eastAsia="仿宋_GB2312" w:cs="仿宋_GB2312"/>
                <w:color w:val="auto"/>
                <w:sz w:val="28"/>
                <w:szCs w:val="28"/>
              </w:rPr>
            </w:pPr>
          </w:p>
        </w:tc>
        <w:tc>
          <w:tcPr>
            <w:tcW w:w="2320" w:type="dxa"/>
          </w:tcPr>
          <w:p>
            <w:pPr>
              <w:widowControl/>
              <w:jc w:val="left"/>
              <w:rPr>
                <w:rFonts w:hint="eastAsia" w:ascii="仿宋_GB2312" w:hAnsi="仿宋_GB2312" w:eastAsia="仿宋_GB2312" w:cs="仿宋_GB2312"/>
                <w:sz w:val="28"/>
                <w:szCs w:val="28"/>
              </w:rPr>
            </w:pPr>
          </w:p>
        </w:tc>
        <w:tc>
          <w:tcPr>
            <w:tcW w:w="2320" w:type="dxa"/>
          </w:tcPr>
          <w:p>
            <w:pPr>
              <w:widowControl/>
              <w:jc w:val="left"/>
              <w:rPr>
                <w:rFonts w:hint="eastAsia" w:ascii="仿宋_GB2312" w:hAnsi="仿宋_GB2312" w:eastAsia="仿宋_GB2312" w:cs="仿宋_GB2312"/>
                <w:sz w:val="28"/>
                <w:szCs w:val="28"/>
              </w:rPr>
            </w:pPr>
          </w:p>
        </w:tc>
      </w:tr>
    </w:tbl>
    <w:p>
      <w:pPr>
        <w:widowControl/>
        <w:jc w:val="left"/>
        <w:rPr>
          <w:rFonts w:hint="eastAsia" w:ascii="仿宋_GB2312" w:hAnsi="仿宋_GB2312" w:eastAsia="仿宋_GB2312" w:cs="仿宋_GB2312"/>
          <w:sz w:val="28"/>
          <w:szCs w:val="28"/>
        </w:rPr>
      </w:pPr>
    </w:p>
    <w:p>
      <w:pPr>
        <w:keepNext w:val="0"/>
        <w:keepLines w:val="0"/>
        <w:pageBreakBefore w:val="0"/>
        <w:widowControl/>
        <w:kinsoku/>
        <w:overflowPunct/>
        <w:topLinePunct w:val="0"/>
        <w:bidi w:val="0"/>
        <w:adjustRightInd/>
        <w:snapToGrid/>
        <w:spacing w:line="560" w:lineRule="exact"/>
        <w:jc w:val="left"/>
        <w:textAlignment w:val="auto"/>
        <w:rPr>
          <w:rFonts w:hint="eastAsia" w:ascii="仿宋_GB2312" w:hAnsi="仿宋_GB2312" w:eastAsia="仿宋_GB2312" w:cs="仿宋_GB2312"/>
          <w:sz w:val="28"/>
          <w:szCs w:val="28"/>
        </w:rPr>
      </w:pPr>
    </w:p>
    <w:p>
      <w:pPr>
        <w:pStyle w:val="24"/>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申请单位名称：</w:t>
      </w:r>
      <w:r>
        <w:rPr>
          <w:rFonts w:hint="eastAsia" w:ascii="仿宋_GB2312" w:hAnsi="仿宋_GB2312" w:eastAsia="仿宋_GB2312" w:cs="仿宋_GB2312"/>
          <w:bCs/>
          <w:color w:val="auto"/>
          <w:sz w:val="28"/>
          <w:szCs w:val="28"/>
          <w:u w:val="single"/>
        </w:rPr>
        <w:t xml:space="preserve">             盖章      </w:t>
      </w:r>
    </w:p>
    <w:p>
      <w:pPr>
        <w:pStyle w:val="24"/>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联   系   人：</w:t>
      </w:r>
      <w:r>
        <w:rPr>
          <w:rFonts w:hint="eastAsia" w:ascii="仿宋_GB2312" w:hAnsi="仿宋_GB2312" w:eastAsia="仿宋_GB2312" w:cs="仿宋_GB2312"/>
          <w:bCs/>
          <w:color w:val="auto"/>
          <w:sz w:val="28"/>
          <w:szCs w:val="28"/>
          <w:u w:val="single"/>
        </w:rPr>
        <w:t xml:space="preserve">             签字   </w:t>
      </w:r>
    </w:p>
    <w:p>
      <w:pPr>
        <w:pStyle w:val="24"/>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hint="eastAsia" w:ascii="仿宋_GB2312" w:hAnsi="仿宋_GB2312" w:eastAsia="仿宋_GB2312" w:cs="仿宋_GB2312"/>
          <w:bCs/>
          <w:color w:val="auto"/>
          <w:sz w:val="28"/>
          <w:szCs w:val="28"/>
        </w:rPr>
        <w:t xml:space="preserve">日        期：    </w:t>
      </w:r>
    </w:p>
    <w:p>
      <w:pPr>
        <w:keepNext w:val="0"/>
        <w:keepLines w:val="0"/>
        <w:pageBreakBefore w:val="0"/>
        <w:widowControl w:val="0"/>
        <w:kinsoku/>
        <w:overflowPunct/>
        <w:topLinePunct w:val="0"/>
        <w:bidi w:val="0"/>
        <w:adjustRightInd/>
        <w:snapToGrid/>
        <w:spacing w:line="560" w:lineRule="exact"/>
        <w:textAlignment w:val="auto"/>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sectPr>
          <w:footerReference r:id="rId3" w:type="default"/>
          <w:pgSz w:w="11900" w:h="16840"/>
          <w:pgMar w:top="1718" w:right="1701" w:bottom="1701" w:left="1701" w:header="0" w:footer="6" w:gutter="0"/>
          <w:pgNumType w:fmt="decimal" w:start="1"/>
          <w:cols w:space="720" w:num="1"/>
          <w:docGrid w:linePitch="360" w:charSpace="0"/>
        </w:sectPr>
      </w:pPr>
    </w:p>
    <w:p>
      <w:pPr>
        <w:widowControl/>
        <w:rPr>
          <w:rFonts w:hint="eastAsia" w:eastAsia="黑体"/>
          <w:color w:val="FF0000"/>
          <w:szCs w:val="22"/>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eastAsia="zh-CN"/>
        </w:rPr>
        <w:t>湖北长江</w:t>
      </w:r>
      <w:r>
        <w:rPr>
          <w:rFonts w:hint="eastAsia" w:ascii="仿宋_GB2312" w:hAnsi="仿宋_GB2312" w:eastAsia="仿宋_GB2312" w:cs="仿宋_GB2312"/>
          <w:color w:val="auto"/>
          <w:sz w:val="28"/>
          <w:szCs w:val="28"/>
          <w:highlight w:val="none"/>
          <w:lang w:eastAsia="zh-CN"/>
        </w:rPr>
        <w:t>路桥</w:t>
      </w:r>
      <w:r>
        <w:rPr>
          <w:rFonts w:hint="eastAsia" w:ascii="仿宋_GB2312" w:hAnsi="仿宋_GB2312" w:eastAsia="仿宋_GB2312" w:cs="仿宋_GB2312"/>
          <w:color w:val="auto"/>
          <w:sz w:val="28"/>
          <w:szCs w:val="28"/>
          <w:highlight w:val="none"/>
          <w:lang w:val="en-US" w:eastAsia="zh-CN"/>
        </w:rPr>
        <w:t>有限公司</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kern w:val="2"/>
          <w:sz w:val="28"/>
          <w:szCs w:val="28"/>
          <w:highlight w:val="none"/>
          <w:u w:val="single"/>
          <w:lang w:val="en-US" w:eastAsia="zh-CN" w:bidi="ar"/>
        </w:rPr>
        <w:t>花湖镇城际便道农村公路拓宽改造工程施工分包洽谈</w:t>
      </w:r>
      <w:r>
        <w:rPr>
          <w:rFonts w:hint="eastAsia" w:ascii="仿宋_GB2312" w:hAnsi="仿宋_GB2312" w:eastAsia="仿宋_GB2312" w:cs="仿宋_GB2312"/>
          <w:color w:val="auto"/>
          <w:sz w:val="28"/>
          <w:szCs w:val="28"/>
          <w:highlight w:val="none"/>
          <w:lang w:val="en-US" w:eastAsia="zh-CN"/>
        </w:rPr>
        <w:t>洽谈</w:t>
      </w:r>
      <w:r>
        <w:rPr>
          <w:rFonts w:hint="eastAsia" w:ascii="仿宋_GB2312" w:hAnsi="仿宋_GB2312" w:eastAsia="仿宋_GB2312" w:cs="仿宋_GB2312"/>
          <w:color w:val="auto"/>
          <w:sz w:val="28"/>
          <w:szCs w:val="28"/>
          <w:highlight w:val="none"/>
        </w:rPr>
        <w:t>要求，申请人</w:t>
      </w:r>
      <w:r>
        <w:rPr>
          <w:rFonts w:hint="eastAsia" w:ascii="仿宋_GB2312" w:hAnsi="仿宋_GB2312" w:eastAsia="仿宋_GB2312" w:cs="仿宋_GB2312"/>
          <w:color w:val="auto"/>
          <w:sz w:val="28"/>
          <w:szCs w:val="28"/>
        </w:rPr>
        <w:t>需对项目现场进行实地踏勘咨询。现有申请单位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已对</w:t>
      </w:r>
      <w:r>
        <w:rPr>
          <w:rFonts w:hint="eastAsia" w:ascii="仿宋_GB2312" w:hAnsi="仿宋_GB2312" w:eastAsia="仿宋_GB2312" w:cs="仿宋_GB2312"/>
          <w:color w:val="auto"/>
          <w:sz w:val="28"/>
          <w:szCs w:val="28"/>
          <w:lang w:val="en-US" w:eastAsia="zh-CN"/>
        </w:rPr>
        <w:t>本项目</w:t>
      </w:r>
      <w:r>
        <w:rPr>
          <w:rFonts w:hint="eastAsia" w:ascii="仿宋_GB2312" w:hAnsi="仿宋_GB2312" w:eastAsia="仿宋_GB2312" w:cs="仿宋_GB2312"/>
          <w:color w:val="auto"/>
          <w:sz w:val="28"/>
          <w:szCs w:val="28"/>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特此证明！</w:t>
      </w:r>
    </w:p>
    <w:p>
      <w:pPr>
        <w:ind w:firstLine="560" w:firstLineChars="200"/>
        <w:jc w:val="both"/>
        <w:rPr>
          <w:rFonts w:hint="eastAsia" w:ascii="仿宋_GB2312" w:hAnsi="仿宋_GB2312" w:eastAsia="仿宋_GB2312" w:cs="仿宋_GB2312"/>
          <w:color w:val="auto"/>
          <w:sz w:val="28"/>
          <w:szCs w:val="28"/>
        </w:rPr>
      </w:pPr>
    </w:p>
    <w:p>
      <w:pPr>
        <w:ind w:firstLine="560" w:firstLineChars="200"/>
        <w:jc w:val="both"/>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项目</w:t>
      </w:r>
      <w:r>
        <w:rPr>
          <w:rFonts w:hint="eastAsia" w:ascii="仿宋_GB2312" w:hAnsi="仿宋_GB2312" w:eastAsia="仿宋_GB2312" w:cs="仿宋_GB2312"/>
          <w:color w:val="auto"/>
          <w:sz w:val="28"/>
          <w:szCs w:val="28"/>
        </w:rPr>
        <w:t>部：（盖章）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时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rFonts w:hint="eastAsia" w:ascii="仿宋_GB2312" w:hAnsi="仿宋_GB2312" w:eastAsia="仿宋_GB2312" w:cs="仿宋_GB2312"/>
          <w:color w:val="auto"/>
          <w:sz w:val="28"/>
          <w:szCs w:val="28"/>
        </w:rPr>
      </w:pPr>
    </w:p>
    <w:p>
      <w:pPr>
        <w:pStyle w:val="2"/>
        <w:ind w:left="480" w:firstLine="723"/>
        <w:rPr>
          <w:rFonts w:ascii="宋体" w:hAnsi="宋体"/>
          <w:b/>
          <w:color w:val="auto"/>
          <w:sz w:val="36"/>
          <w:szCs w:val="36"/>
        </w:rPr>
      </w:pPr>
    </w:p>
    <w:p>
      <w:pPr>
        <w:pStyle w:val="24"/>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洽谈文件。</w:t>
      </w:r>
    </w:p>
    <w:p>
      <w:pPr>
        <w:rPr>
          <w:rFonts w:hint="eastAsia" w:ascii="宋体" w:hAnsi="宋体"/>
          <w:bCs/>
          <w:color w:val="auto"/>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eastAsia" w:ascii="宋体" w:hAnsi="宋体"/>
          <w:bCs/>
          <w:sz w:val="28"/>
          <w:szCs w:val="28"/>
        </w:rPr>
        <w:br w:type="page"/>
      </w: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（姓名）系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（申请人名称）的法定代表人，现委托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（姓名）为我方代理人。代理人根据授权，以我方名义</w:t>
      </w:r>
      <w:r>
        <w:rPr>
          <w:rFonts w:hint="eastAsia" w:ascii="仿宋_GB2312" w:hAnsi="仿宋_GB2312" w:eastAsia="仿宋_GB2312" w:cs="仿宋_GB2312"/>
          <w:color w:val="auto"/>
          <w:sz w:val="24"/>
          <w:szCs w:val="24"/>
          <w:highlight w:val="none"/>
          <w:lang w:val="en-US" w:eastAsia="zh-CN"/>
        </w:rPr>
        <w:t>参与</w:t>
      </w:r>
      <w:r>
        <w:rPr>
          <w:rFonts w:hint="eastAsia" w:ascii="仿宋_GB2312" w:hAnsi="仿宋_GB2312" w:eastAsia="仿宋_GB2312" w:cs="仿宋_GB2312"/>
          <w:color w:val="auto"/>
          <w:sz w:val="24"/>
          <w:szCs w:val="24"/>
          <w:highlight w:val="none"/>
          <w:u w:val="single"/>
          <w:lang w:val="en-US" w:eastAsia="zh-CN"/>
        </w:rPr>
        <w:t>花湖镇城际便道农村公路拓宽改造工程</w:t>
      </w:r>
      <w:r>
        <w:rPr>
          <w:rFonts w:hint="eastAsia" w:ascii="仿宋_GB2312" w:hAnsi="仿宋_GB2312" w:eastAsia="仿宋_GB2312" w:cs="仿宋_GB2312"/>
          <w:color w:val="auto"/>
          <w:sz w:val="24"/>
          <w:szCs w:val="24"/>
          <w:highlight w:val="none"/>
          <w:u w:val="single"/>
        </w:rPr>
        <w:t>施工分包洽谈</w:t>
      </w:r>
      <w:r>
        <w:rPr>
          <w:rFonts w:hint="eastAsia" w:ascii="仿宋_GB2312" w:hAnsi="仿宋_GB2312" w:eastAsia="仿宋_GB2312" w:cs="仿宋_GB2312"/>
          <w:color w:val="auto"/>
          <w:sz w:val="24"/>
          <w:szCs w:val="24"/>
        </w:rPr>
        <w:t>（工程名称）</w:t>
      </w:r>
      <w:r>
        <w:rPr>
          <w:rFonts w:hint="eastAsia" w:ascii="仿宋_GB2312" w:hAnsi="仿宋_GB2312" w:eastAsia="仿宋_GB2312" w:cs="仿宋_GB2312"/>
          <w:color w:val="auto"/>
          <w:sz w:val="24"/>
          <w:szCs w:val="24"/>
          <w:highlight w:val="none"/>
          <w:lang w:val="en-US" w:eastAsia="zh-CN"/>
        </w:rPr>
        <w:t>相</w:t>
      </w:r>
      <w:r>
        <w:rPr>
          <w:rFonts w:hint="eastAsia" w:ascii="仿宋_GB2312" w:hAnsi="仿宋_GB2312" w:eastAsia="仿宋_GB2312" w:cs="仿宋_GB2312"/>
          <w:color w:val="auto"/>
          <w:sz w:val="24"/>
          <w:szCs w:val="24"/>
          <w:highlight w:val="none"/>
        </w:rPr>
        <w:t>关事宜，其法律后果由我方承担。</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委托期限：自授权委托之日起至签订合同之日止。</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代理人无转委托权。</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附：法定代表人身份证复印件及委托代理人身份证复印件</w:t>
      </w:r>
    </w:p>
    <w:p>
      <w:pPr>
        <w:spacing w:line="360" w:lineRule="auto"/>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（签字）</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（签字）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47" w:firstLineChars="103"/>
        <w:rPr>
          <w:rFonts w:hint="eastAsia" w:ascii="仿宋_GB2312" w:hAnsi="仿宋_GB2312" w:eastAsia="仿宋_GB2312" w:cs="仿宋_GB2312"/>
          <w:color w:val="auto"/>
          <w:sz w:val="24"/>
          <w:szCs w:val="24"/>
          <w:highlight w:val="none"/>
        </w:rPr>
      </w:pPr>
    </w:p>
    <w:p>
      <w:pPr>
        <w:spacing w:line="400" w:lineRule="atLeast"/>
        <w:ind w:firstLine="247" w:firstLineChars="103"/>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年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spacing w:line="400" w:lineRule="atLeast"/>
        <w:ind w:firstLine="247" w:firstLineChars="103"/>
        <w:jc w:val="right"/>
        <w:rPr>
          <w:rFonts w:hint="eastAsia" w:ascii="仿宋_GB2312" w:hAnsi="仿宋_GB2312" w:eastAsia="仿宋_GB2312" w:cs="仿宋_GB2312"/>
          <w:color w:val="auto"/>
          <w:sz w:val="24"/>
          <w:szCs w:val="24"/>
          <w:highlight w:val="none"/>
        </w:rPr>
      </w:pPr>
    </w:p>
    <w:p>
      <w:pPr>
        <w:spacing w:line="36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注：法定代表人和委托代理人必须在授权书上亲笔签名，不得使用印章、签名章或其他电子制版签名。</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spacing w:line="20" w:lineRule="atLeast"/>
        <w:jc w:val="both"/>
        <w:rPr>
          <w:rFonts w:hint="eastAsia" w:ascii="仿宋_GB2312" w:hAnsi="仿宋_GB2312" w:eastAsia="仿宋_GB2312" w:cs="仿宋_GB2312"/>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bCs/>
          <w:color w:val="auto"/>
          <w:sz w:val="24"/>
          <w:szCs w:val="24"/>
          <w:highlight w:val="none"/>
          <w:u w:val="single"/>
        </w:rPr>
        <w:t>（法定代表人亲笔签名）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性别：</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职务：</w:t>
      </w:r>
      <w:r>
        <w:rPr>
          <w:rFonts w:hint="eastAsia" w:ascii="仿宋_GB2312" w:hAnsi="仿宋_GB2312" w:eastAsia="仿宋_GB2312" w:cs="仿宋_GB2312"/>
          <w:color w:val="auto"/>
          <w:sz w:val="24"/>
          <w:szCs w:val="24"/>
          <w:highlight w:val="none"/>
          <w:u w:val="singl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(申请人名称)的法定代表人。</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特此证明。</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w:t>
      </w: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日           </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left="0" w:leftChars="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注：法定代表人的签字必须是亲笔签名，不得使用印章、签名章或其他电子制版签名。</w:t>
      </w:r>
    </w:p>
    <w:p>
      <w:pPr>
        <w:spacing w:line="400" w:lineRule="atLeast"/>
        <w:jc w:val="both"/>
        <w:rPr>
          <w:rFonts w:hint="eastAsia" w:ascii="仿宋_GB2312" w:hAnsi="仿宋_GB2312" w:eastAsia="仿宋_GB2312" w:cs="仿宋_GB2312"/>
          <w:bCs/>
          <w:color w:val="auto"/>
          <w:sz w:val="24"/>
          <w:szCs w:val="24"/>
          <w:highlight w:val="none"/>
        </w:rPr>
      </w:pPr>
    </w:p>
    <w:p>
      <w:pPr>
        <w:jc w:val="center"/>
        <w:rPr>
          <w:rFonts w:hint="eastAsia" w:ascii="方正小标宋简体" w:hAnsi="方正小标宋简体" w:eastAsia="方正小标宋简体" w:cs="方正小标宋简体"/>
          <w:b/>
          <w:bCs/>
          <w:sz w:val="36"/>
          <w:szCs w:val="36"/>
        </w:rPr>
      </w:pPr>
      <w:r>
        <w:rPr>
          <w:rFonts w:hint="default" w:ascii="Times New Roman" w:hAnsi="Times New Roman" w:eastAsia="黑体" w:cs="Times New Roman"/>
          <w:bCs/>
          <w:color w:val="auto"/>
          <w:sz w:val="28"/>
          <w:szCs w:val="28"/>
          <w:highlight w:val="none"/>
        </w:rPr>
        <w:br w:type="page"/>
      </w:r>
    </w:p>
    <w:p>
      <w:pPr>
        <w:rPr>
          <w:rFonts w:hint="eastAsia" w:ascii="宋体" w:hAnsi="宋体"/>
          <w:bCs/>
          <w:sz w:val="28"/>
          <w:szCs w:val="28"/>
        </w:rPr>
      </w:pPr>
      <w:r>
        <w:rPr>
          <w:rFonts w:hint="eastAsia" w:ascii="Times New Roman" w:hAnsi="Times New Roman" w:eastAsia="黑体" w:cs="Times New Roman"/>
          <w:sz w:val="28"/>
          <w:szCs w:val="28"/>
          <w:lang w:val="en-US" w:eastAsia="zh-CN"/>
        </w:rPr>
        <w:t>附件二：</w:t>
      </w:r>
    </w:p>
    <w:p>
      <w:pPr>
        <w:jc w:val="both"/>
        <w:rPr>
          <w:rFonts w:hint="eastAsia" w:ascii="方正小标宋简体" w:hAnsi="方正小标宋简体" w:eastAsia="方正小标宋简体" w:cs="方正小标宋简体"/>
          <w:b/>
          <w:bCs/>
          <w:sz w:val="36"/>
          <w:szCs w:val="36"/>
        </w:rPr>
      </w:pPr>
    </w:p>
    <w:p>
      <w:pPr>
        <w:widowControl/>
        <w:rPr>
          <w:rFonts w:hint="eastAsia" w:eastAsia="黑体"/>
          <w:color w:val="FF0000"/>
          <w:szCs w:val="22"/>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附录1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rPr>
        <w:t>（</w:t>
      </w:r>
      <w:r>
        <w:rPr>
          <w:rFonts w:hint="default" w:ascii="宋体" w:hAnsi="宋体" w:cs="宋体"/>
          <w:b/>
          <w:bCs/>
          <w:sz w:val="32"/>
          <w:szCs w:val="32"/>
        </w:rPr>
        <w:t>资质最低要求</w:t>
      </w:r>
      <w:r>
        <w:rPr>
          <w:rFonts w:hint="eastAsia" w:ascii="宋体" w:hAnsi="宋体" w:cs="宋体"/>
          <w:b/>
          <w:bCs/>
          <w:sz w:val="32"/>
          <w:szCs w:val="32"/>
        </w:rPr>
        <w:t>）</w:t>
      </w:r>
    </w:p>
    <w:p>
      <w:pPr>
        <w:snapToGrid w:val="0"/>
        <w:spacing w:line="360" w:lineRule="auto"/>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合同包</w:t>
            </w:r>
          </w:p>
        </w:tc>
        <w:tc>
          <w:tcPr>
            <w:tcW w:w="7488"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7" w:hRule="atLeast"/>
          <w:jc w:val="center"/>
        </w:trPr>
        <w:tc>
          <w:tcPr>
            <w:tcW w:w="1686"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协作队伍</w:t>
            </w:r>
          </w:p>
        </w:tc>
        <w:tc>
          <w:tcPr>
            <w:tcW w:w="7488" w:type="dxa"/>
            <w:vAlign w:val="center"/>
          </w:tcPr>
          <w:p>
            <w:pPr>
              <w:widowControl/>
              <w:spacing w:line="360" w:lineRule="auto"/>
              <w:rPr>
                <w:rFonts w:hint="eastAsia" w:ascii="宋体" w:hAnsi="宋体" w:eastAsia="宋体" w:cs="宋体"/>
                <w:kern w:val="0"/>
                <w:sz w:val="24"/>
                <w:szCs w:val="20"/>
              </w:rPr>
            </w:pPr>
            <w:r>
              <w:rPr>
                <w:rFonts w:hint="eastAsia" w:ascii="宋体" w:hAnsi="宋体" w:eastAsia="宋体" w:cs="宋体"/>
                <w:kern w:val="0"/>
                <w:sz w:val="24"/>
                <w:szCs w:val="20"/>
              </w:rPr>
              <w:t>同时具备：</w:t>
            </w:r>
          </w:p>
          <w:p>
            <w:pPr>
              <w:widowControl/>
              <w:spacing w:line="360" w:lineRule="auto"/>
              <w:rPr>
                <w:rFonts w:hint="eastAsia" w:ascii="宋体" w:hAnsi="宋体" w:eastAsia="宋体" w:cs="宋体"/>
                <w:kern w:val="0"/>
                <w:sz w:val="24"/>
                <w:szCs w:val="20"/>
              </w:rPr>
            </w:pPr>
            <w:r>
              <w:rPr>
                <w:rFonts w:hint="eastAsia" w:ascii="宋体" w:hAnsi="宋体" w:eastAsia="宋体" w:cs="宋体"/>
                <w:kern w:val="0"/>
                <w:sz w:val="24"/>
                <w:szCs w:val="20"/>
              </w:rPr>
              <w:t>1.具备独立的法人资格，具有有效的营业执照；</w:t>
            </w:r>
          </w:p>
          <w:p>
            <w:pPr>
              <w:widowControl/>
              <w:spacing w:line="360" w:lineRule="auto"/>
              <w:rPr>
                <w:rFonts w:hint="eastAsia" w:ascii="宋体" w:hAnsi="宋体" w:eastAsia="宋体" w:cs="宋体"/>
                <w:kern w:val="0"/>
                <w:sz w:val="24"/>
                <w:szCs w:val="20"/>
              </w:rPr>
            </w:pPr>
            <w:r>
              <w:rPr>
                <w:rFonts w:hint="eastAsia" w:ascii="宋体" w:hAnsi="宋体" w:eastAsia="宋体" w:cs="宋体"/>
                <w:kern w:val="0"/>
                <w:sz w:val="24"/>
                <w:szCs w:val="20"/>
              </w:rPr>
              <w:t>2.公路路基工程专业承包三级资质或</w:t>
            </w:r>
            <w:r>
              <w:rPr>
                <w:rFonts w:hint="eastAsia" w:ascii="宋体" w:hAnsi="宋体" w:cs="宋体"/>
                <w:kern w:val="0"/>
                <w:sz w:val="24"/>
                <w:szCs w:val="20"/>
                <w:lang w:val="en-US" w:eastAsia="zh-CN"/>
              </w:rPr>
              <w:t>市政</w:t>
            </w:r>
            <w:r>
              <w:rPr>
                <w:rFonts w:hint="eastAsia" w:ascii="宋体" w:hAnsi="宋体" w:eastAsia="宋体" w:cs="宋体"/>
                <w:kern w:val="0"/>
                <w:sz w:val="24"/>
                <w:szCs w:val="20"/>
              </w:rPr>
              <w:t>公路工程施工总承包三级资质；</w:t>
            </w:r>
          </w:p>
          <w:p>
            <w:pPr>
              <w:widowControl/>
              <w:spacing w:line="360" w:lineRule="auto"/>
              <w:rPr>
                <w:rFonts w:hint="eastAsia" w:ascii="宋体" w:hAnsi="宋体" w:eastAsia="宋体" w:cs="宋体"/>
                <w:sz w:val="24"/>
                <w:szCs w:val="24"/>
              </w:rPr>
            </w:pPr>
            <w:r>
              <w:rPr>
                <w:rFonts w:hint="eastAsia" w:ascii="宋体" w:hAnsi="宋体" w:eastAsia="宋体" w:cs="宋体"/>
                <w:kern w:val="0"/>
                <w:sz w:val="24"/>
                <w:szCs w:val="20"/>
              </w:rPr>
              <w:t>3.持有有效的安全生产许可证。</w:t>
            </w:r>
          </w:p>
        </w:tc>
      </w:tr>
    </w:tbl>
    <w:p>
      <w:pPr>
        <w:rPr>
          <w:rFonts w:hint="default" w:ascii="宋体" w:hAnsi="宋体" w:cs="宋体"/>
          <w:b/>
          <w:bCs/>
          <w:sz w:val="32"/>
          <w:szCs w:val="32"/>
        </w:rPr>
      </w:pPr>
      <w:r>
        <w:rPr>
          <w:rFonts w:hint="default" w:ascii="宋体" w:hAnsi="宋体" w:cs="宋体"/>
          <w:b/>
          <w:bCs/>
          <w:sz w:val="32"/>
          <w:szCs w:val="32"/>
        </w:rPr>
        <w:br w:type="page"/>
      </w: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附录2  资格审查条件（财务最低要求）</w:t>
      </w:r>
    </w:p>
    <w:tbl>
      <w:tblPr>
        <w:tblStyle w:val="1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845"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宋体" w:hAnsi="宋体" w:eastAsia="宋体" w:cs="宋体"/>
                <w:color w:val="auto"/>
                <w:sz w:val="24"/>
                <w:szCs w:val="24"/>
                <w:highlight w:val="none"/>
                <w:u w:val="none"/>
                <w:lang w:val="en-US" w:eastAsia="zh-CN" w:bidi="ar"/>
              </w:rPr>
            </w:pPr>
            <w:r>
              <w:rPr>
                <w:rFonts w:hint="eastAsia" w:ascii="宋体" w:hAnsi="宋体" w:cs="宋体"/>
                <w:color w:val="auto"/>
                <w:sz w:val="24"/>
                <w:szCs w:val="24"/>
                <w:highlight w:val="none"/>
                <w:u w:val="none"/>
                <w:lang w:val="en-US" w:eastAsia="zh-CN" w:bidi="ar"/>
              </w:rPr>
              <w:t>协作队伍</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ascii="Times New Roman" w:hAnsi="Times New Roman" w:eastAsia="宋体"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1000</w:t>
            </w:r>
            <w:r>
              <w:rPr>
                <w:rFonts w:hint="eastAsia" w:ascii="Times New Roman" w:hAnsi="Times New Roman" w:eastAsia="宋体" w:cs="Times New Roman"/>
                <w:i w:val="0"/>
                <w:color w:val="auto"/>
                <w:kern w:val="0"/>
                <w:sz w:val="24"/>
                <w:szCs w:val="22"/>
                <w:highlight w:val="none"/>
                <w:u w:val="none"/>
                <w:lang w:val="en-US" w:eastAsia="zh-CN" w:bidi="ar"/>
              </w:rPr>
              <w:t>万</w:t>
            </w:r>
            <w:r>
              <w:rPr>
                <w:rFonts w:hint="default" w:ascii="Times New Roman" w:hAnsi="Times New Roman" w:eastAsia="宋体" w:cs="Times New Roman"/>
                <w:i w:val="0"/>
                <w:color w:val="auto"/>
                <w:kern w:val="0"/>
                <w:sz w:val="24"/>
                <w:szCs w:val="22"/>
                <w:highlight w:val="none"/>
                <w:u w:val="none"/>
                <w:lang w:val="en-US" w:eastAsia="zh-CN" w:bidi="ar"/>
              </w:rPr>
              <w:t>元，近三年平均净资产不少于</w:t>
            </w:r>
            <w:r>
              <w:rPr>
                <w:rFonts w:hint="eastAsia" w:cs="Times New Roman"/>
                <w:i w:val="0"/>
                <w:color w:val="auto"/>
                <w:kern w:val="0"/>
                <w:sz w:val="24"/>
                <w:szCs w:val="22"/>
                <w:highlight w:val="none"/>
                <w:u w:val="none"/>
                <w:lang w:val="en-US" w:eastAsia="zh-CN" w:bidi="ar"/>
              </w:rPr>
              <w:t>200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Times New Roman" w:hAnsi="Times New Roman" w:eastAsia="宋体"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由银行出具（须有银行盖章）申请日前3个月内（</w:t>
            </w:r>
            <w:r>
              <w:rPr>
                <w:rFonts w:hint="eastAsia" w:ascii="Times New Roman" w:hAnsi="Times New Roman" w:eastAsia="宋体"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w:t>
            </w:r>
            <w:r>
              <w:rPr>
                <w:rFonts w:hint="eastAsia" w:ascii="Times New Roman" w:hAnsi="Times New Roman" w:eastAsia="宋体"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non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70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b/>
          <w:bCs/>
          <w:color w:val="auto"/>
          <w:sz w:val="36"/>
          <w:szCs w:val="36"/>
        </w:rPr>
      </w:pPr>
      <w:r>
        <w:rPr>
          <w:rFonts w:hint="default" w:ascii="Times New Roman" w:hAnsi="Times New Roman" w:eastAsia="黑体" w:cs="Times New Roman"/>
          <w:color w:val="auto"/>
          <w:sz w:val="21"/>
          <w:szCs w:val="24"/>
          <w:highlight w:val="none"/>
        </w:rPr>
        <w:t xml:space="preserve">    2.采用第二种方式应附银行出具（须有银行盖章）申请日前3个月内的单位账户流水证明。</w:t>
      </w:r>
    </w:p>
    <w:p>
      <w:pPr>
        <w:snapToGrid w:val="0"/>
        <w:spacing w:line="360" w:lineRule="auto"/>
      </w:pPr>
    </w:p>
    <w:p>
      <w:pPr>
        <w:rPr>
          <w:rFonts w:hint="eastAsia" w:ascii="仿宋_GB2312" w:hAnsi="仿宋_GB2312" w:eastAsia="仿宋_GB2312" w:cs="仿宋_GB2312"/>
          <w:i w:val="0"/>
          <w:color w:val="000000"/>
          <w:kern w:val="0"/>
          <w:sz w:val="24"/>
          <w:szCs w:val="24"/>
          <w:highlight w:val="none"/>
          <w:u w:val="none"/>
          <w:lang w:val="en-US" w:eastAsia="zh-CN" w:bidi="ar"/>
        </w:rPr>
      </w:pPr>
      <w:r>
        <w:rPr>
          <w:rFonts w:hint="default" w:ascii="宋体" w:hAnsi="宋体" w:cs="宋体"/>
          <w:b/>
          <w:bCs/>
          <w:sz w:val="32"/>
          <w:szCs w:val="32"/>
        </w:rPr>
        <w:br w:type="page"/>
      </w:r>
    </w:p>
    <w:p>
      <w:pPr>
        <w:jc w:val="center"/>
        <w:rPr>
          <w:rFonts w:hint="eastAsia" w:ascii="方正小标宋简体" w:hAnsi="方正小标宋简体" w:eastAsia="方正小标宋简体" w:cs="方正小标宋简体"/>
          <w:b/>
          <w:bCs/>
          <w:color w:val="auto"/>
          <w:sz w:val="36"/>
          <w:szCs w:val="36"/>
        </w:rPr>
      </w:pPr>
    </w:p>
    <w:p>
      <w:pPr>
        <w:pStyle w:val="2"/>
        <w:ind w:left="0" w:leftChars="0" w:firstLine="0" w:firstLineChars="0"/>
        <w:rPr>
          <w:rFonts w:hint="eastAsia" w:ascii="方正小标宋简体" w:hAnsi="方正小标宋简体" w:eastAsia="方正小标宋简体" w:cs="方正小标宋简体"/>
          <w:b/>
          <w:bCs/>
          <w:color w:val="auto"/>
          <w:sz w:val="36"/>
          <w:szCs w:val="36"/>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附录3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lang w:eastAsia="zh-CN"/>
        </w:rPr>
        <w:t>（</w:t>
      </w:r>
      <w:r>
        <w:rPr>
          <w:rFonts w:hint="default" w:ascii="宋体" w:hAnsi="宋体" w:cs="宋体"/>
          <w:b/>
          <w:bCs/>
          <w:sz w:val="32"/>
          <w:szCs w:val="32"/>
        </w:rPr>
        <w:t>业绩最低要求</w:t>
      </w:r>
      <w:r>
        <w:rPr>
          <w:rFonts w:hint="eastAsia" w:ascii="宋体" w:hAnsi="宋体" w:cs="宋体"/>
          <w:b/>
          <w:bCs/>
          <w:sz w:val="32"/>
          <w:szCs w:val="32"/>
          <w:lang w:eastAsia="zh-CN"/>
        </w:rPr>
        <w:t>）</w:t>
      </w:r>
    </w:p>
    <w:tbl>
      <w:tblPr>
        <w:tblStyle w:val="17"/>
        <w:tblW w:w="5000" w:type="pct"/>
        <w:jc w:val="center"/>
        <w:tblLayout w:type="autofit"/>
        <w:tblCellMar>
          <w:top w:w="0" w:type="dxa"/>
          <w:left w:w="108" w:type="dxa"/>
          <w:bottom w:w="0" w:type="dxa"/>
          <w:right w:w="94" w:type="dxa"/>
        </w:tblCellMar>
      </w:tblPr>
      <w:tblGrid>
        <w:gridCol w:w="1792"/>
        <w:gridCol w:w="6716"/>
      </w:tblGrid>
      <w:tr>
        <w:tblPrEx>
          <w:tblCellMar>
            <w:top w:w="0" w:type="dxa"/>
            <w:left w:w="108" w:type="dxa"/>
            <w:bottom w:w="0" w:type="dxa"/>
            <w:right w:w="94" w:type="dxa"/>
          </w:tblCellMar>
        </w:tblPrEx>
        <w:trPr>
          <w:trHeight w:val="593" w:hRule="atLeast"/>
          <w:jc w:val="center"/>
        </w:trPr>
        <w:tc>
          <w:tcPr>
            <w:tcW w:w="1053"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合同包</w:t>
            </w:r>
          </w:p>
        </w:tc>
        <w:tc>
          <w:tcPr>
            <w:tcW w:w="3946"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业绩要求</w:t>
            </w:r>
          </w:p>
        </w:tc>
      </w:tr>
      <w:tr>
        <w:tblPrEx>
          <w:tblCellMar>
            <w:top w:w="0" w:type="dxa"/>
            <w:left w:w="108" w:type="dxa"/>
            <w:bottom w:w="0" w:type="dxa"/>
            <w:right w:w="94" w:type="dxa"/>
          </w:tblCellMar>
        </w:tblPrEx>
        <w:trPr>
          <w:trHeight w:val="1271" w:hRule="atLeast"/>
          <w:jc w:val="center"/>
        </w:trPr>
        <w:tc>
          <w:tcPr>
            <w:tcW w:w="10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路基队伍</w:t>
            </w:r>
          </w:p>
        </w:tc>
        <w:tc>
          <w:tcPr>
            <w:tcW w:w="39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heme="minorEastAsia" w:hAnsiTheme="minorEastAsia" w:eastAsiaTheme="minorEastAsia" w:cstheme="minorEastAsia"/>
                <w:sz w:val="24"/>
                <w:szCs w:val="24"/>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近5年承担过1个</w:t>
            </w:r>
            <w:r>
              <w:rPr>
                <w:rFonts w:hint="eastAsia" w:ascii="Times New Roman" w:hAnsi="Times New Roman" w:cs="Times New Roman"/>
                <w:i w:val="0"/>
                <w:color w:val="auto"/>
                <w:kern w:val="0"/>
                <w:sz w:val="24"/>
                <w:szCs w:val="22"/>
                <w:highlight w:val="none"/>
                <w:u w:val="none"/>
                <w:lang w:val="en-US" w:eastAsia="zh-CN" w:bidi="ar"/>
              </w:rPr>
              <w:t>三</w:t>
            </w:r>
            <w:r>
              <w:rPr>
                <w:rFonts w:hint="eastAsia" w:ascii="Times New Roman" w:hAnsi="Times New Roman" w:eastAsia="宋体" w:cs="Times New Roman"/>
                <w:i w:val="0"/>
                <w:color w:val="auto"/>
                <w:kern w:val="0"/>
                <w:sz w:val="24"/>
                <w:szCs w:val="22"/>
                <w:highlight w:val="none"/>
                <w:u w:val="none"/>
                <w:lang w:val="en-US" w:eastAsia="zh-CN" w:bidi="ar"/>
              </w:rPr>
              <w:t>级</w:t>
            </w:r>
            <w:r>
              <w:rPr>
                <w:rFonts w:hint="eastAsia" w:ascii="Times New Roman" w:hAnsi="Times New Roman" w:cs="Times New Roman"/>
                <w:i w:val="0"/>
                <w:color w:val="auto"/>
                <w:kern w:val="0"/>
                <w:sz w:val="24"/>
                <w:szCs w:val="22"/>
                <w:highlight w:val="none"/>
                <w:u w:val="none"/>
                <w:lang w:val="en-US" w:eastAsia="zh-CN" w:bidi="ar"/>
              </w:rPr>
              <w:t>及以上</w:t>
            </w:r>
            <w:r>
              <w:rPr>
                <w:rFonts w:hint="eastAsia" w:ascii="Times New Roman" w:hAnsi="Times New Roman" w:eastAsia="宋体" w:cs="Times New Roman"/>
                <w:i w:val="0"/>
                <w:color w:val="auto"/>
                <w:kern w:val="0"/>
                <w:sz w:val="24"/>
                <w:szCs w:val="22"/>
                <w:highlight w:val="none"/>
                <w:u w:val="none"/>
                <w:lang w:val="en-US" w:eastAsia="zh-CN" w:bidi="ar"/>
              </w:rPr>
              <w:t>公路</w:t>
            </w:r>
            <w:r>
              <w:rPr>
                <w:rFonts w:hint="default" w:ascii="Times New Roman" w:hAnsi="Times New Roman" w:eastAsia="宋体" w:cs="Times New Roman"/>
                <w:i w:val="0"/>
                <w:color w:val="auto"/>
                <w:kern w:val="0"/>
                <w:sz w:val="24"/>
                <w:szCs w:val="22"/>
                <w:highlight w:val="none"/>
                <w:u w:val="none"/>
                <w:lang w:val="en-US" w:eastAsia="zh-CN" w:bidi="ar"/>
              </w:rPr>
              <w:t>路基工程施工业绩</w:t>
            </w:r>
          </w:p>
        </w:tc>
      </w:tr>
    </w:tbl>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kern w:val="0"/>
        </w:rPr>
      </w:pPr>
      <w:r>
        <w:rPr>
          <w:rFonts w:eastAsia="黑体"/>
          <w:kern w:val="0"/>
        </w:rPr>
        <w:t>注：</w:t>
      </w:r>
      <w:r>
        <w:rPr>
          <w:rFonts w:hint="eastAsia" w:eastAsia="黑体"/>
          <w:kern w:val="0"/>
        </w:rPr>
        <w:t>申请人应提供近5年（以签订合同时间为准）来承担的类似业绩的合同协议书，</w:t>
      </w:r>
      <w:r>
        <w:rPr>
          <w:rFonts w:hint="eastAsia" w:eastAsia="黑体"/>
          <w:color w:val="FF0000"/>
          <w:kern w:val="0"/>
        </w:rPr>
        <w:t>申请人为新成立的公司，无法提供业绩附件支撑材料时，可提供其法人代表或股东名下其它公司、法人代表或股东为授权委托人的类似施工业绩，</w:t>
      </w:r>
      <w:r>
        <w:rPr>
          <w:rFonts w:eastAsia="黑体"/>
          <w:color w:val="FF0000"/>
          <w:kern w:val="0"/>
        </w:rPr>
        <w:t>并提供合同协议书。</w:t>
      </w:r>
      <w:r>
        <w:rPr>
          <w:rFonts w:hint="eastAsia" w:eastAsia="黑体"/>
          <w:kern w:val="0"/>
        </w:rPr>
        <w:t>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kern w:val="0"/>
          <w:lang w:eastAsia="zh-CN"/>
        </w:rPr>
        <w:t>采购人</w:t>
      </w:r>
      <w:r>
        <w:rPr>
          <w:rFonts w:hint="eastAsia" w:eastAsia="黑体"/>
          <w:kern w:val="0"/>
        </w:rPr>
        <w:t>在对申请人进行业绩审查时将不考虑该业绩。</w:t>
      </w:r>
    </w:p>
    <w:p>
      <w:pPr>
        <w:pStyle w:val="3"/>
        <w:keepNext w:val="0"/>
        <w:keepLines w:val="0"/>
        <w:pageBreakBefore w:val="0"/>
        <w:widowControl w:val="0"/>
        <w:kinsoku/>
        <w:wordWrap/>
        <w:overflowPunct/>
        <w:topLinePunct w:val="0"/>
        <w:autoSpaceDE/>
        <w:autoSpaceDN/>
        <w:bidi w:val="0"/>
        <w:adjustRightInd/>
        <w:snapToGrid/>
        <w:spacing w:after="0" w:line="360" w:lineRule="auto"/>
        <w:ind w:left="630" w:leftChars="100" w:hanging="420" w:hangingChars="200"/>
        <w:textAlignment w:val="auto"/>
        <w:rPr>
          <w:rFonts w:eastAsia="黑体"/>
          <w:sz w:val="21"/>
          <w:szCs w:val="24"/>
        </w:rPr>
      </w:pPr>
      <w:r>
        <w:rPr>
          <w:rFonts w:hint="eastAsia" w:eastAsia="黑体"/>
        </w:rPr>
        <w:t xml:space="preserve"> </w:t>
      </w:r>
    </w:p>
    <w:p>
      <w:pPr>
        <w:rPr>
          <w:rFonts w:hint="eastAsia"/>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rPr>
      </w:pPr>
    </w:p>
    <w:p>
      <w:pPr>
        <w:pStyle w:val="4"/>
        <w:rPr>
          <w:rFonts w:hint="eastAsia" w:eastAsia="宋体"/>
          <w:lang w:val="en-US" w:eastAsia="zh-CN"/>
        </w:rPr>
      </w:pPr>
    </w:p>
    <w:p>
      <w:pPr>
        <w:pStyle w:val="2"/>
        <w:rPr>
          <w:rFonts w:hint="eastAsia" w:eastAsia="宋体"/>
          <w:lang w:val="en-US" w:eastAsia="zh-CN"/>
        </w:rPr>
      </w:pPr>
    </w:p>
    <w:p>
      <w:pPr>
        <w:pStyle w:val="4"/>
        <w:rPr>
          <w:rFonts w:hint="eastAsia"/>
          <w:lang w:val="en-US" w:eastAsia="zh-CN"/>
        </w:rPr>
      </w:pPr>
    </w:p>
    <w:p>
      <w:pPr>
        <w:pStyle w:val="4"/>
        <w:rPr>
          <w:rFonts w:hint="eastAsia"/>
          <w:lang w:val="en-US" w:eastAsia="zh-CN"/>
        </w:rPr>
      </w:pPr>
    </w:p>
    <w:p>
      <w:pPr>
        <w:spacing w:line="360" w:lineRule="auto"/>
        <w:jc w:val="center"/>
        <w:outlineLvl w:val="0"/>
        <w:rPr>
          <w:rFonts w:hint="default" w:ascii="宋体" w:hAnsi="宋体" w:cs="宋体"/>
          <w:b/>
          <w:bCs/>
          <w:sz w:val="32"/>
          <w:szCs w:val="32"/>
        </w:rPr>
      </w:pPr>
    </w:p>
    <w:p>
      <w:pPr>
        <w:pStyle w:val="2"/>
        <w:rPr>
          <w:rFonts w:hint="default"/>
        </w:rPr>
      </w:pPr>
    </w:p>
    <w:bookmarkEnd w:id="0"/>
    <w:p>
      <w:pPr>
        <w:spacing w:line="360" w:lineRule="auto"/>
        <w:jc w:val="center"/>
        <w:outlineLvl w:val="0"/>
        <w:rPr>
          <w:rFonts w:hint="default" w:ascii="宋体" w:hAnsi="宋体" w:cs="宋体"/>
          <w:b/>
          <w:bCs/>
          <w:sz w:val="32"/>
          <w:szCs w:val="32"/>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附录4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lang w:eastAsia="zh-CN"/>
        </w:rPr>
        <w:t>（</w:t>
      </w:r>
      <w:r>
        <w:rPr>
          <w:rFonts w:hint="default" w:ascii="宋体" w:hAnsi="宋体" w:cs="宋体"/>
          <w:b/>
          <w:bCs/>
          <w:sz w:val="32"/>
          <w:szCs w:val="32"/>
        </w:rPr>
        <w:t>信誉最低要求</w:t>
      </w:r>
      <w:r>
        <w:rPr>
          <w:rFonts w:hint="eastAsia" w:ascii="宋体" w:hAnsi="宋体" w:cs="宋体"/>
          <w:b/>
          <w:bCs/>
          <w:sz w:val="32"/>
          <w:szCs w:val="32"/>
          <w:lang w:eastAsia="zh-CN"/>
        </w:rPr>
        <w:t>）</w:t>
      </w:r>
    </w:p>
    <w:p>
      <w:pPr>
        <w:snapToGrid w:val="0"/>
        <w:spacing w:line="360" w:lineRule="auto"/>
        <w:rPr>
          <w:bCs/>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合同包</w:t>
            </w:r>
          </w:p>
        </w:tc>
        <w:tc>
          <w:tcPr>
            <w:tcW w:w="7480"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eastAsia" w:ascii="宋体" w:hAnsi="宋体" w:eastAsia="宋体" w:cs="宋体"/>
                <w:sz w:val="24"/>
                <w:szCs w:val="32"/>
                <w:lang w:eastAsia="zh-CN"/>
              </w:rPr>
            </w:pPr>
            <w:r>
              <w:rPr>
                <w:rFonts w:hint="eastAsia" w:ascii="宋体" w:hAnsi="宋体" w:cs="宋体"/>
                <w:sz w:val="24"/>
                <w:szCs w:val="24"/>
                <w:lang w:val="en-US" w:eastAsia="zh-CN"/>
              </w:rPr>
              <w:t>协作队伍</w:t>
            </w:r>
          </w:p>
        </w:tc>
        <w:tc>
          <w:tcPr>
            <w:tcW w:w="7480" w:type="dxa"/>
            <w:vAlign w:val="center"/>
          </w:tcPr>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不得存在下列情况（信誉最低要求）：</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1.处于被责令停业、接管或清算、破产状态；</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2.处于被交通运输部或湖北省交通运输主管部门</w:t>
            </w:r>
            <w:r>
              <w:rPr>
                <w:rFonts w:hint="eastAsia" w:ascii="宋体" w:hAnsi="宋体" w:cs="宋体"/>
                <w:sz w:val="24"/>
                <w:szCs w:val="32"/>
                <w:lang w:eastAsia="zh-CN"/>
              </w:rPr>
              <w:t>做出</w:t>
            </w:r>
            <w:r>
              <w:rPr>
                <w:rFonts w:hint="eastAsia" w:ascii="宋体" w:hAnsi="宋体" w:eastAsia="宋体" w:cs="宋体"/>
                <w:sz w:val="24"/>
                <w:szCs w:val="32"/>
              </w:rPr>
              <w:t>禁止进入公路建设市场的处罚且处于有效期内；</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3.存在下列不良状况或不良信用记录：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（1）在国家企业信用信息公示系统（http://www.gsxt.gov.cn/）中被列入严重违法失信企业名单的；</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（2）在“中国执行信息公开网”（http://zxgk.court.gov.cn/）中被列入失信被执行人名单；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（3）申请人或其法定代表人、拟委任的项目负责人在近三年内有行贿犯罪行为的；</w:t>
            </w:r>
          </w:p>
          <w:p>
            <w:pPr>
              <w:widowControl/>
              <w:spacing w:line="360" w:lineRule="auto"/>
              <w:rPr>
                <w:rFonts w:hint="eastAsia" w:ascii="宋体" w:hAnsi="宋体" w:eastAsia="宋体" w:cs="宋体"/>
                <w:sz w:val="24"/>
                <w:szCs w:val="28"/>
              </w:rPr>
            </w:pPr>
            <w:r>
              <w:rPr>
                <w:rFonts w:hint="eastAsia" w:ascii="宋体" w:hAnsi="宋体" w:eastAsia="宋体" w:cs="宋体"/>
                <w:sz w:val="24"/>
                <w:szCs w:val="32"/>
              </w:rPr>
              <w:t>（4）其他在“信用中国”网站（http://www.creditchina.gov.cn/）中被列为</w:t>
            </w:r>
            <w:r>
              <w:rPr>
                <w:rFonts w:hint="eastAsia" w:ascii="宋体" w:hAnsi="宋体" w:eastAsia="宋体" w:cs="宋体"/>
                <w:sz w:val="24"/>
                <w:szCs w:val="28"/>
              </w:rPr>
              <w:t>失信惩戒对象，且按联合惩戒要求禁止参与招投标的；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建设集团或采购人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eastAsia" w:ascii="宋体" w:hAnsi="宋体" w:eastAsia="宋体" w:cs="宋体"/>
                <w:sz w:val="24"/>
                <w:szCs w:val="32"/>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建设集团或采购人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r>
        <w:rPr>
          <w:rFonts w:eastAsia="黑体"/>
          <w:sz w:val="21"/>
          <w:szCs w:val="21"/>
        </w:rPr>
        <w:t>注：</w:t>
      </w:r>
      <w:r>
        <w:rPr>
          <w:rFonts w:hint="eastAsia" w:eastAsia="黑体"/>
          <w:sz w:val="21"/>
          <w:szCs w:val="21"/>
        </w:rPr>
        <w:t>对以上（1）、</w:t>
      </w:r>
      <w:r>
        <w:rPr>
          <w:rFonts w:hint="eastAsia" w:eastAsia="黑体"/>
          <w:sz w:val="21"/>
          <w:szCs w:val="21"/>
          <w:lang w:eastAsia="zh-CN"/>
        </w:rPr>
        <w:t>（2）</w:t>
      </w:r>
      <w:r>
        <w:rPr>
          <w:rFonts w:hint="eastAsia" w:eastAsia="黑体"/>
          <w:sz w:val="21"/>
          <w:szCs w:val="21"/>
        </w:rPr>
        <w:t>（4）信用状况应附指定网站截图。</w:t>
      </w:r>
    </w:p>
    <w:p>
      <w:pPr>
        <w:widowControl/>
        <w:jc w:val="left"/>
        <w:rPr>
          <w:rFonts w:hint="eastAsia" w:ascii="仿宋_GB2312" w:hAnsi="仿宋_GB2312" w:eastAsia="仿宋_GB2312" w:cs="仿宋_GB2312"/>
          <w:sz w:val="24"/>
          <w:szCs w:val="24"/>
        </w:rPr>
      </w:pPr>
    </w:p>
    <w:p>
      <w:pPr>
        <w:widowControl/>
        <w:jc w:val="left"/>
        <w:rPr>
          <w:rFonts w:hint="eastAsia" w:ascii="仿宋_GB2312" w:hAnsi="仿宋_GB2312" w:eastAsia="仿宋_GB2312" w:cs="仿宋_GB2312"/>
          <w:sz w:val="24"/>
          <w:szCs w:val="24"/>
        </w:rPr>
      </w:pPr>
    </w:p>
    <w:p>
      <w:pPr>
        <w:widowControl/>
        <w:jc w:val="left"/>
        <w:rPr>
          <w:rFonts w:hint="eastAsia" w:ascii="仿宋_GB2312" w:hAnsi="仿宋_GB2312" w:eastAsia="仿宋_GB2312" w:cs="仿宋_GB2312"/>
          <w:sz w:val="24"/>
          <w:szCs w:val="24"/>
        </w:rPr>
      </w:pPr>
    </w:p>
    <w:p>
      <w:pPr>
        <w:widowControl/>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p>
      <w:pPr>
        <w:pStyle w:val="4"/>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p>
      <w:pPr>
        <w:pStyle w:val="4"/>
        <w:rPr>
          <w:rFonts w:hint="eastAsia"/>
        </w:rPr>
      </w:pPr>
    </w:p>
    <w:p>
      <w:pPr>
        <w:pStyle w:val="2"/>
        <w:rPr>
          <w:rFonts w:hint="eastAsia"/>
        </w:rPr>
      </w:pPr>
    </w:p>
    <w:p>
      <w:pPr>
        <w:widowControl/>
        <w:jc w:val="left"/>
        <w:rPr>
          <w:rFonts w:hint="eastAsia" w:ascii="仿宋_GB2312" w:hAnsi="仿宋_GB2312" w:eastAsia="仿宋_GB2312" w:cs="仿宋_GB2312"/>
          <w:sz w:val="24"/>
          <w:szCs w:val="24"/>
        </w:rPr>
      </w:pPr>
    </w:p>
    <w:p>
      <w:pPr>
        <w:widowControl/>
        <w:jc w:val="left"/>
        <w:rPr>
          <w:rFonts w:hint="eastAsia" w:ascii="仿宋_GB2312" w:hAnsi="仿宋_GB2312" w:eastAsia="仿宋_GB2312" w:cs="仿宋_GB2312"/>
          <w:sz w:val="24"/>
          <w:szCs w:val="24"/>
        </w:rPr>
      </w:pP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eastAsia" w:ascii="宋体" w:hAnsi="宋体"/>
          <w:bCs/>
          <w:sz w:val="28"/>
          <w:szCs w:val="28"/>
          <w:lang w:val="en-US" w:eastAsia="zh-CN"/>
        </w:rPr>
        <w:t xml:space="preserve">  </w:t>
      </w: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tbl>
      <w:tblPr>
        <w:tblStyle w:val="17"/>
        <w:tblW w:w="44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1418"/>
        <w:gridCol w:w="2304"/>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06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106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1062" w:type="pct"/>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p>
        </w:tc>
        <w:tc>
          <w:tcPr>
            <w:tcW w:w="1062"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测量员</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cs="Times New Roman"/>
                <w:i w:val="0"/>
                <w:iCs w:val="0"/>
                <w:color w:val="000000" w:themeColor="text1"/>
                <w:sz w:val="24"/>
                <w:highlight w:val="none"/>
                <w:u w:val="none"/>
                <w:lang w:val="en-US" w:eastAsia="zh-CN" w:bidi="ar-SA"/>
                <w14:textFill>
                  <w14:solidFill>
                    <w14:schemeClr w14:val="tx1"/>
                  </w14:solidFill>
                </w14:textFill>
              </w:rPr>
            </w:pPr>
          </w:p>
        </w:tc>
        <w:tc>
          <w:tcPr>
            <w:tcW w:w="1062"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安全员</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Calibri" w:hAnsi="Calibri" w:eastAsia="宋体" w:cs="Times New Roman"/>
                <w:i w:val="0"/>
                <w:iCs w:val="0"/>
                <w:color w:val="000000" w:themeColor="text1"/>
                <w:kern w:val="2"/>
                <w:sz w:val="24"/>
                <w:szCs w:val="24"/>
                <w:highlight w:val="none"/>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t>交安C证或建安C证</w:t>
            </w:r>
          </w:p>
        </w:tc>
        <w:tc>
          <w:tcPr>
            <w:tcW w:w="1062"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63"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94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5</w:t>
            </w:r>
          </w:p>
        </w:tc>
        <w:tc>
          <w:tcPr>
            <w:tcW w:w="1531"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1062"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ascii="Times New Roman" w:hAnsi="Times New Roman" w:eastAsia="黑体" w:cs="Times New Roman"/>
          <w:color w:val="auto"/>
          <w:sz w:val="21"/>
          <w:szCs w:val="21"/>
          <w:highlight w:val="none"/>
          <w:lang w:val="en-US" w:eastAsia="zh-CN"/>
        </w:rPr>
        <w:t>现场管理人员应提供身份证及安全证。</w:t>
      </w:r>
    </w:p>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rPr>
      </w:pPr>
    </w:p>
    <w:p>
      <w:pPr>
        <w:rPr>
          <w:rFonts w:hint="default" w:ascii="宋体" w:hAnsi="宋体" w:eastAsiaTheme="minorEastAsia"/>
          <w:bCs/>
          <w:sz w:val="28"/>
          <w:szCs w:val="28"/>
          <w:lang w:val="en-US" w:eastAsia="zh-CN"/>
        </w:rPr>
      </w:pPr>
      <w:r>
        <w:rPr>
          <w:rFonts w:hint="eastAsia" w:eastAsia="黑体"/>
          <w:sz w:val="21"/>
          <w:szCs w:val="21"/>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sz w:val="24"/>
          <w:lang w:eastAsia="zh-CN"/>
        </w:rPr>
      </w:pPr>
      <w:r>
        <w:rPr>
          <w:rFonts w:hint="default" w:ascii="Times New Roman" w:hAnsi="Times New Roman" w:cs="Times New Roman"/>
          <w:b/>
          <w:bCs/>
          <w:sz w:val="32"/>
          <w:szCs w:val="32"/>
        </w:rPr>
        <w:t>附录6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主要设备</w:t>
      </w:r>
      <w:r>
        <w:rPr>
          <w:rFonts w:hint="eastAsia" w:ascii="Times New Roman" w:hAnsi="Times New Roman" w:cs="Times New Roman"/>
          <w:b/>
          <w:bCs/>
          <w:sz w:val="32"/>
          <w:szCs w:val="32"/>
          <w:lang w:val="en-US" w:eastAsia="zh-CN"/>
        </w:rPr>
        <w:t>满足生产</w:t>
      </w:r>
      <w:r>
        <w:rPr>
          <w:rFonts w:hint="default" w:ascii="Times New Roman" w:hAnsi="Times New Roman" w:cs="Times New Roman"/>
          <w:b/>
          <w:bCs/>
          <w:sz w:val="32"/>
          <w:szCs w:val="32"/>
        </w:rPr>
        <w:t>要求</w:t>
      </w:r>
      <w:r>
        <w:rPr>
          <w:rFonts w:hint="eastAsia" w:ascii="Times New Roman" w:hAnsi="Times New Roman" w:cs="Times New Roman"/>
          <w:b/>
          <w:bCs/>
          <w:sz w:val="32"/>
          <w:szCs w:val="32"/>
          <w:lang w:eastAsia="zh-CN"/>
        </w:rPr>
        <w:t>）</w:t>
      </w:r>
    </w:p>
    <w:p>
      <w:pPr>
        <w:widowControl/>
        <w:jc w:val="left"/>
        <w:rPr>
          <w:rFonts w:hint="eastAsia" w:ascii="Times New Roman" w:hAnsi="Times New Roman" w:eastAsia="黑体" w:cs="Times New Roman"/>
          <w:sz w:val="28"/>
          <w:szCs w:val="28"/>
          <w:lang w:val="en-US" w:eastAsia="zh-CN"/>
        </w:rPr>
      </w:pPr>
    </w:p>
    <w:tbl>
      <w:tblPr>
        <w:tblStyle w:val="17"/>
        <w:tblW w:w="4066" w:type="pct"/>
        <w:jc w:val="center"/>
        <w:tblLayout w:type="autofit"/>
        <w:tblCellMar>
          <w:top w:w="0" w:type="dxa"/>
          <w:left w:w="0" w:type="dxa"/>
          <w:bottom w:w="0" w:type="dxa"/>
          <w:right w:w="0" w:type="dxa"/>
        </w:tblCellMar>
      </w:tblPr>
      <w:tblGrid>
        <w:gridCol w:w="896"/>
        <w:gridCol w:w="1236"/>
        <w:gridCol w:w="1404"/>
        <w:gridCol w:w="747"/>
        <w:gridCol w:w="1350"/>
        <w:gridCol w:w="1141"/>
      </w:tblGrid>
      <w:tr>
        <w:tblPrEx>
          <w:tblCellMar>
            <w:top w:w="0" w:type="dxa"/>
            <w:left w:w="0" w:type="dxa"/>
            <w:bottom w:w="0" w:type="dxa"/>
            <w:right w:w="0" w:type="dxa"/>
          </w:tblCellMar>
        </w:tblPrEx>
        <w:trPr>
          <w:trHeight w:val="1186" w:hRule="atLeast"/>
          <w:jc w:val="center"/>
        </w:trPr>
        <w:tc>
          <w:tcPr>
            <w:tcW w:w="605"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92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04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56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0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b/>
                <w:color w:val="000000" w:themeColor="text1"/>
                <w:sz w:val="24"/>
                <w:szCs w:val="24"/>
                <w:highlight w:val="none"/>
                <w:lang w:eastAsia="zh-CN" w:bidi="ar"/>
                <w14:textFill>
                  <w14:solidFill>
                    <w14:schemeClr w14:val="tx1"/>
                  </w14:solidFill>
                </w14:textFill>
              </w:rPr>
            </w:pPr>
            <w:r>
              <w:rPr>
                <w:rFonts w:hint="eastAsia" w:ascii="Times New Roman" w:hAnsi="Times New Roman" w:cs="Times New Roman"/>
                <w:b/>
                <w:color w:val="000000" w:themeColor="text1"/>
                <w:sz w:val="24"/>
                <w:szCs w:val="24"/>
                <w:highlight w:val="none"/>
                <w:lang w:val="en-US" w:eastAsia="zh-CN" w:bidi="ar"/>
                <w14:textFill>
                  <w14:solidFill>
                    <w14:schemeClr w14:val="tx1"/>
                  </w14:solidFill>
                </w14:textFill>
              </w:rPr>
              <w:t>数量</w:t>
            </w:r>
          </w:p>
        </w:tc>
        <w:tc>
          <w:tcPr>
            <w:tcW w:w="85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挖掘机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≥1m³</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yellow"/>
                <w:u w:val="none"/>
                <w:lang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装载机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2m³</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3</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摊铺机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4</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yellow"/>
                <w:u w:val="none"/>
                <w:lang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压路机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振动≥22t</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5</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胶轮压路机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≥20t</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6</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双钢轮压路机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≥12t</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kern w:val="2"/>
                <w:sz w:val="21"/>
                <w:szCs w:val="24"/>
                <w:highlight w:val="none"/>
                <w:u w:val="none"/>
                <w:lang w:val="en-US" w:eastAsia="zh-CN" w:bidi="ar-SA"/>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kern w:val="2"/>
                <w:sz w:val="21"/>
                <w:szCs w:val="24"/>
                <w:highlight w:val="none"/>
                <w:u w:val="none"/>
                <w:lang w:val="en-US" w:eastAsia="zh-CN" w:bidi="ar-SA"/>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7</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小型压路机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8</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自卸车</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15m³</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辆</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8</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9</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洒水车</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yellow"/>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≥10m³</w:t>
            </w: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辆</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10</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切缝机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11</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发电机</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12</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振捣棒</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13</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抽水泵</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14</w:t>
            </w:r>
          </w:p>
        </w:tc>
        <w:tc>
          <w:tcPr>
            <w:tcW w:w="92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皮卡车</w:t>
            </w:r>
          </w:p>
        </w:tc>
        <w:tc>
          <w:tcPr>
            <w:tcW w:w="104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5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台</w:t>
            </w:r>
          </w:p>
        </w:tc>
        <w:tc>
          <w:tcPr>
            <w:tcW w:w="100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bl>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rPr>
      </w:pPr>
    </w:p>
    <w:p>
      <w:pPr>
        <w:widowControl/>
        <w:jc w:val="left"/>
        <w:rPr>
          <w:rFonts w:hint="eastAsia" w:ascii="Times New Roman" w:hAnsi="Times New Roman" w:eastAsia="黑体" w:cs="Times New Roman"/>
          <w:sz w:val="28"/>
          <w:szCs w:val="28"/>
          <w:lang w:val="en-US" w:eastAsia="zh-CN"/>
        </w:rPr>
      </w:pPr>
    </w:p>
    <w:p>
      <w:pPr>
        <w:pStyle w:val="4"/>
        <w:ind w:left="0" w:leftChars="0" w:firstLine="0" w:firstLineChars="0"/>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B7D972-3A37-462D-88EB-7F81ECBC61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1DDD11-481A-434D-A783-B8D1CDA6C8D2}"/>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 Song">
    <w:altName w:val="宋体"/>
    <w:panose1 w:val="00000000000000000000"/>
    <w:charset w:val="86"/>
    <w:family w:val="modern"/>
    <w:pitch w:val="default"/>
    <w:sig w:usb0="00000000" w:usb1="00000000" w:usb2="00000000" w:usb3="00000000" w:csb0="00040000" w:csb1="00000000"/>
    <w:embedRegular r:id="rId3" w:fontKey="{8E3C2126-EE19-492F-984A-C4E3E2EBD8A5}"/>
  </w:font>
  <w:font w:name="仿宋_GB2312">
    <w:panose1 w:val="02010609030101010101"/>
    <w:charset w:val="86"/>
    <w:family w:val="modern"/>
    <w:pitch w:val="default"/>
    <w:sig w:usb0="00000001" w:usb1="080E0000" w:usb2="00000000" w:usb3="00000000" w:csb0="00040000" w:csb1="00000000"/>
    <w:embedRegular r:id="rId4" w:fontKey="{B2934B33-F937-4D9B-83F7-8CD8589A6FB3}"/>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5" w:fontKey="{2DB0C6D5-2482-48E2-83D4-D65BD85B250B}"/>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PAGE   \* MERGEFORMAT</w:instrText>
                          </w:r>
                          <w:r>
                            <w:fldChar w:fldCharType="separate"/>
                          </w:r>
                          <w:r>
                            <w:rPr>
                              <w:lang w:val="zh-CN"/>
                            </w:rP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rPr>
                        <w:lang w:val="zh-CN"/>
                      </w:rPr>
                      <w:t>47</w:t>
                    </w:r>
                    <w:r>
                      <w:fldChar w:fldCharType="end"/>
                    </w:r>
                  </w:p>
                </w:txbxContent>
              </v:textbox>
            </v:shape>
          </w:pict>
        </mc:Fallback>
      </mc:AlternateContent>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YjNjOGEzYTQzOTllMWJlOTgxMWQ0OTAzYjBhNGEifQ=="/>
  </w:docVars>
  <w:rsids>
    <w:rsidRoot w:val="00000000"/>
    <w:rsid w:val="00A9662D"/>
    <w:rsid w:val="03354FC3"/>
    <w:rsid w:val="043308B1"/>
    <w:rsid w:val="049A2D89"/>
    <w:rsid w:val="05B313D1"/>
    <w:rsid w:val="08612E0C"/>
    <w:rsid w:val="08F31DDE"/>
    <w:rsid w:val="090012BD"/>
    <w:rsid w:val="097E7008"/>
    <w:rsid w:val="09EA7D71"/>
    <w:rsid w:val="0A0E0220"/>
    <w:rsid w:val="0A13664C"/>
    <w:rsid w:val="0A2C07A0"/>
    <w:rsid w:val="0AF03F8A"/>
    <w:rsid w:val="0B5C0A6B"/>
    <w:rsid w:val="0C9032EA"/>
    <w:rsid w:val="0DAE0EA5"/>
    <w:rsid w:val="0F400102"/>
    <w:rsid w:val="101146F6"/>
    <w:rsid w:val="105125EF"/>
    <w:rsid w:val="1084059B"/>
    <w:rsid w:val="10F77056"/>
    <w:rsid w:val="13BD7561"/>
    <w:rsid w:val="13C75EBA"/>
    <w:rsid w:val="140D5ACB"/>
    <w:rsid w:val="14566F98"/>
    <w:rsid w:val="14B236A5"/>
    <w:rsid w:val="161D07FA"/>
    <w:rsid w:val="1634294A"/>
    <w:rsid w:val="16C531D6"/>
    <w:rsid w:val="18A24D36"/>
    <w:rsid w:val="1A4401E2"/>
    <w:rsid w:val="1BE54EF6"/>
    <w:rsid w:val="1D4170D5"/>
    <w:rsid w:val="1F98031D"/>
    <w:rsid w:val="20CA38B0"/>
    <w:rsid w:val="20CF35AC"/>
    <w:rsid w:val="21087D51"/>
    <w:rsid w:val="221908A3"/>
    <w:rsid w:val="225F3053"/>
    <w:rsid w:val="241974AB"/>
    <w:rsid w:val="25F43B15"/>
    <w:rsid w:val="25F84A5E"/>
    <w:rsid w:val="261B1A87"/>
    <w:rsid w:val="2626558A"/>
    <w:rsid w:val="263F16B0"/>
    <w:rsid w:val="27DA6CB5"/>
    <w:rsid w:val="28115124"/>
    <w:rsid w:val="28623F20"/>
    <w:rsid w:val="28760CF7"/>
    <w:rsid w:val="294A7A09"/>
    <w:rsid w:val="29557225"/>
    <w:rsid w:val="29591B33"/>
    <w:rsid w:val="2AA86A1B"/>
    <w:rsid w:val="2AAB1EE3"/>
    <w:rsid w:val="2B187E75"/>
    <w:rsid w:val="2C19599C"/>
    <w:rsid w:val="2C557A6F"/>
    <w:rsid w:val="2CCB2662"/>
    <w:rsid w:val="2E5029BD"/>
    <w:rsid w:val="2EFD040E"/>
    <w:rsid w:val="2F6901A1"/>
    <w:rsid w:val="2F89163D"/>
    <w:rsid w:val="3181199A"/>
    <w:rsid w:val="33D7723F"/>
    <w:rsid w:val="33F43345"/>
    <w:rsid w:val="33F84DD1"/>
    <w:rsid w:val="342C75C0"/>
    <w:rsid w:val="363206ED"/>
    <w:rsid w:val="369947EC"/>
    <w:rsid w:val="37E35663"/>
    <w:rsid w:val="37F907C2"/>
    <w:rsid w:val="38477820"/>
    <w:rsid w:val="385C34F4"/>
    <w:rsid w:val="39A04924"/>
    <w:rsid w:val="39D0444E"/>
    <w:rsid w:val="3D3A7368"/>
    <w:rsid w:val="400439FD"/>
    <w:rsid w:val="403C77B5"/>
    <w:rsid w:val="411C4DB3"/>
    <w:rsid w:val="4124565C"/>
    <w:rsid w:val="41E60B5A"/>
    <w:rsid w:val="42254AA4"/>
    <w:rsid w:val="42A63522"/>
    <w:rsid w:val="438276A7"/>
    <w:rsid w:val="456A5B6F"/>
    <w:rsid w:val="466B634C"/>
    <w:rsid w:val="47656DF1"/>
    <w:rsid w:val="48F32E4C"/>
    <w:rsid w:val="49BA3E05"/>
    <w:rsid w:val="4AA31292"/>
    <w:rsid w:val="4AA5206A"/>
    <w:rsid w:val="4B5243B3"/>
    <w:rsid w:val="4EA36607"/>
    <w:rsid w:val="4F433012"/>
    <w:rsid w:val="501E2A33"/>
    <w:rsid w:val="504A7CCC"/>
    <w:rsid w:val="506E330B"/>
    <w:rsid w:val="50ED4382"/>
    <w:rsid w:val="511A6392"/>
    <w:rsid w:val="516D6210"/>
    <w:rsid w:val="517368D6"/>
    <w:rsid w:val="531208BB"/>
    <w:rsid w:val="531B5950"/>
    <w:rsid w:val="55247F32"/>
    <w:rsid w:val="558B00BE"/>
    <w:rsid w:val="560076FF"/>
    <w:rsid w:val="567B2192"/>
    <w:rsid w:val="56AC6220"/>
    <w:rsid w:val="56B74FAE"/>
    <w:rsid w:val="57905876"/>
    <w:rsid w:val="583D2664"/>
    <w:rsid w:val="58C4624F"/>
    <w:rsid w:val="5AA07BBD"/>
    <w:rsid w:val="5AAE0E92"/>
    <w:rsid w:val="5B72082A"/>
    <w:rsid w:val="5BC36B85"/>
    <w:rsid w:val="5BC73299"/>
    <w:rsid w:val="5C281058"/>
    <w:rsid w:val="5E6705D9"/>
    <w:rsid w:val="5EE949D8"/>
    <w:rsid w:val="5F795F92"/>
    <w:rsid w:val="60502B39"/>
    <w:rsid w:val="650C3C8F"/>
    <w:rsid w:val="659F7D1B"/>
    <w:rsid w:val="65B216C8"/>
    <w:rsid w:val="6A1239E4"/>
    <w:rsid w:val="6A842E48"/>
    <w:rsid w:val="6B7D5EE9"/>
    <w:rsid w:val="6DEF55B7"/>
    <w:rsid w:val="6E386F5E"/>
    <w:rsid w:val="704A65F6"/>
    <w:rsid w:val="70F92A60"/>
    <w:rsid w:val="71674C14"/>
    <w:rsid w:val="72282706"/>
    <w:rsid w:val="724B4165"/>
    <w:rsid w:val="754D7D35"/>
    <w:rsid w:val="75B55662"/>
    <w:rsid w:val="75C12BF5"/>
    <w:rsid w:val="75CF234A"/>
    <w:rsid w:val="7727336B"/>
    <w:rsid w:val="77E46CAD"/>
    <w:rsid w:val="77EF7936"/>
    <w:rsid w:val="78786653"/>
    <w:rsid w:val="78A04E22"/>
    <w:rsid w:val="78AC5E78"/>
    <w:rsid w:val="78AD1FE9"/>
    <w:rsid w:val="78C31C14"/>
    <w:rsid w:val="7A8A02B6"/>
    <w:rsid w:val="7C05342B"/>
    <w:rsid w:val="7F1A2808"/>
    <w:rsid w:val="7F6E3114"/>
    <w:rsid w:val="7F783431"/>
    <w:rsid w:val="7FD11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7"/>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8">
    <w:name w:val="heading 3"/>
    <w:basedOn w:val="1"/>
    <w:next w:val="1"/>
    <w:qFormat/>
    <w:uiPriority w:val="99"/>
    <w:pPr>
      <w:keepNext/>
      <w:keepLines/>
      <w:spacing w:before="120" w:beforeLines="0" w:after="120" w:afterLines="0" w:line="360" w:lineRule="auto"/>
      <w:outlineLvl w:val="2"/>
    </w:pPr>
    <w:rPr>
      <w:b/>
      <w:bCs/>
      <w:sz w:val="24"/>
      <w:szCs w:val="32"/>
    </w:rPr>
  </w:style>
  <w:style w:type="paragraph" w:styleId="9">
    <w:name w:val="heading 4"/>
    <w:basedOn w:val="1"/>
    <w:next w:val="1"/>
    <w:qFormat/>
    <w:uiPriority w:val="99"/>
    <w:pPr>
      <w:keepNext/>
      <w:keepLines/>
      <w:spacing w:before="280" w:beforeLines="0" w:after="290" w:afterLines="0" w:line="374"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7">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10">
    <w:name w:val="Normal Indent"/>
    <w:basedOn w:val="1"/>
    <w:qFormat/>
    <w:uiPriority w:val="0"/>
    <w:pPr>
      <w:ind w:firstLine="420" w:firstLineChars="200"/>
    </w:pPr>
  </w:style>
  <w:style w:type="paragraph" w:styleId="11">
    <w:name w:val="annotation text"/>
    <w:basedOn w:val="1"/>
    <w:next w:val="12"/>
    <w:qFormat/>
    <w:uiPriority w:val="0"/>
    <w:pPr>
      <w:adjustRightInd/>
      <w:spacing w:line="240" w:lineRule="auto"/>
      <w:textAlignment w:val="auto"/>
    </w:pPr>
    <w:rPr>
      <w:kern w:val="2"/>
      <w:sz w:val="21"/>
      <w:szCs w:val="24"/>
    </w:r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Plain Text"/>
    <w:basedOn w:val="1"/>
    <w:qFormat/>
    <w:uiPriority w:val="0"/>
    <w:pPr>
      <w:adjustRightInd/>
      <w:spacing w:line="240" w:lineRule="auto"/>
      <w:jc w:val="both"/>
      <w:textAlignment w:val="auto"/>
    </w:pPr>
    <w:rPr>
      <w:rFonts w:ascii="宋体" w:hAnsi="Courier New" w:eastAsia="宋体" w:cs="Times New Roman"/>
      <w:kern w:val="2"/>
      <w:sz w:val="21"/>
    </w:rPr>
  </w:style>
  <w:style w:type="paragraph" w:styleId="14">
    <w:name w:val="Body Text Indent 2"/>
    <w:basedOn w:val="1"/>
    <w:next w:val="1"/>
    <w:qFormat/>
    <w:uiPriority w:val="0"/>
    <w:pPr>
      <w:spacing w:line="400" w:lineRule="exact"/>
      <w:ind w:firstLine="480" w:firstLineChars="200"/>
    </w:pPr>
    <w:rPr>
      <w:rFonts w:ascii="楷体_GB2312" w:eastAsia="楷体_GB2312"/>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Hyperlink"/>
    <w:basedOn w:val="19"/>
    <w:qFormat/>
    <w:uiPriority w:val="0"/>
    <w:rPr>
      <w:color w:val="0000FF"/>
      <w:u w:val="single"/>
    </w:rPr>
  </w:style>
  <w:style w:type="paragraph" w:customStyle="1" w:styleId="2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_0_0"/>
    <w:basedOn w:val="22"/>
    <w:qFormat/>
    <w:uiPriority w:val="0"/>
    <w:rPr>
      <w:szCs w:val="21"/>
    </w:rPr>
  </w:style>
  <w:style w:type="paragraph" w:customStyle="1" w:styleId="2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5">
    <w:name w:val="样式 标题 3 + (中文) 黑体 小四 非加粗 段前: 7.8 磅 段后: 0 磅 行距: 固定值 20 磅_1"/>
    <w:basedOn w:val="26"/>
    <w:qFormat/>
    <w:uiPriority w:val="0"/>
    <w:pPr>
      <w:spacing w:before="0" w:beforeLines="0" w:line="400" w:lineRule="exact"/>
    </w:pPr>
    <w:rPr>
      <w:rFonts w:cs="宋体"/>
      <w:sz w:val="24"/>
      <w:szCs w:val="20"/>
    </w:rPr>
  </w:style>
  <w:style w:type="paragraph" w:customStyle="1" w:styleId="26">
    <w:name w:val="标题 3_1"/>
    <w:basedOn w:val="27"/>
    <w:next w:val="27"/>
    <w:qFormat/>
    <w:uiPriority w:val="0"/>
    <w:pPr>
      <w:keepNext/>
      <w:keepLines/>
      <w:spacing w:before="156" w:beforeLines="50" w:line="240" w:lineRule="auto"/>
      <w:outlineLvl w:val="2"/>
    </w:pPr>
    <w:rPr>
      <w:rFonts w:ascii="黑体" w:hAnsi="黑体" w:eastAsia="黑体"/>
    </w:rPr>
  </w:style>
  <w:style w:type="paragraph" w:customStyle="1" w:styleId="27">
    <w:name w:val="正文_9"/>
    <w:qFormat/>
    <w:uiPriority w:val="0"/>
    <w:pPr>
      <w:widowControl w:val="0"/>
      <w:spacing w:line="300" w:lineRule="auto"/>
      <w:jc w:val="both"/>
    </w:pPr>
    <w:rPr>
      <w:rFonts w:ascii="Times New Roman" w:hAnsi="Times New Roman" w:eastAsia="宋体" w:cs="Times New Roman"/>
      <w:kern w:val="2"/>
      <w:sz w:val="21"/>
      <w:szCs w:val="24"/>
      <w:lang w:val="en-US" w:eastAsia="zh-CN" w:bidi="ar-SA"/>
    </w:rPr>
  </w:style>
  <w:style w:type="paragraph" w:customStyle="1" w:styleId="28">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List Paragraph"/>
    <w:basedOn w:val="1"/>
    <w:qFormat/>
    <w:uiPriority w:val="0"/>
    <w:pPr>
      <w:ind w:left="120"/>
    </w:pPr>
    <w:rPr>
      <w:rFonts w:ascii="宋体" w:hAnsi="宋体" w:eastAsia="宋体" w:cs="宋体"/>
      <w:lang w:val="zh-CN" w:bidi="zh-CN"/>
    </w:rPr>
  </w:style>
  <w:style w:type="paragraph" w:customStyle="1" w:styleId="30">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Normal_14"/>
    <w:qFormat/>
    <w:uiPriority w:val="0"/>
    <w:rPr>
      <w:rFonts w:ascii="Calibri" w:hAnsi="Calibri" w:eastAsia="Times New Roman" w:cs="Times New Roman"/>
      <w:sz w:val="24"/>
      <w:szCs w:val="24"/>
      <w:lang w:val="en-US" w:eastAsia="zh-CN" w:bidi="ar-SA"/>
    </w:rPr>
  </w:style>
  <w:style w:type="paragraph" w:customStyle="1" w:styleId="32">
    <w:name w:val="Normal_15"/>
    <w:qFormat/>
    <w:uiPriority w:val="0"/>
    <w:pPr>
      <w:widowControl w:val="0"/>
      <w:jc w:val="both"/>
    </w:pPr>
    <w:rPr>
      <w:rFonts w:ascii="Calibri" w:hAnsi="Calibri" w:eastAsia="宋体" w:cs="Times New Roman"/>
      <w:lang w:val="en-US" w:eastAsia="zh-CN" w:bidi="ar-SA"/>
    </w:rPr>
  </w:style>
  <w:style w:type="paragraph" w:customStyle="1" w:styleId="33">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5968</Words>
  <Characters>6615</Characters>
  <Lines>0</Lines>
  <Paragraphs>0</Paragraphs>
  <TotalTime>5</TotalTime>
  <ScaleCrop>false</ScaleCrop>
  <LinksUpToDate>false</LinksUpToDate>
  <CharactersWithSpaces>7531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2022-05-31T01:54:00Z</dcterms:created>
  <dc:creator>CH</dc:creator>
  <cp:lastModifiedBy>刘芬111</cp:lastModifiedBy>
  <cp:lastPrinted>2023-09-18T22:55:00Z</cp:lastPrinted>
  <dcterms:modified xsi:type="dcterms:W3CDTF">2023-09-27T03:05:07Z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8A6A1329A7A1431A9D1F1FDBB4742436</vt:lpwstr>
  </property>
</Properties>
</file>